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Bdr>
          <w:bottom w:color="4f81bd" w:space="4" w:sz="8" w:val="single"/>
        </w:pBdr>
        <w:spacing w:after="0" w:line="240" w:lineRule="auto"/>
        <w:jc w:val="center"/>
        <w:rPr>
          <w:rFonts w:ascii="Roboto" w:cs="Roboto" w:eastAsia="Roboto" w:hAnsi="Roboto"/>
          <w:b w:val="1"/>
          <w:bCs w:val="1"/>
          <w:sz w:val="44"/>
          <w:szCs w:val="4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44"/>
          <w:szCs w:val="44"/>
          <w:rtl w:val="0"/>
        </w:rPr>
        <w:t xml:space="preserve">Wniosek o grant</w:t>
      </w:r>
    </w:p>
    <w:p w:rsidR="00000000" w:rsidDel="00000000" w:rsidP="00000000" w:rsidRDefault="00000000" w:rsidRPr="00000000" w14:paraId="00000002">
      <w:pPr>
        <w:pStyle w:val="Title"/>
        <w:spacing w:line="240" w:lineRule="auto"/>
        <w:jc w:val="center"/>
        <w:rPr>
          <w:rFonts w:ascii="Roboto" w:cs="Roboto" w:eastAsia="Roboto" w:hAnsi="Roboto"/>
          <w:sz w:val="34"/>
          <w:szCs w:val="34"/>
        </w:rPr>
      </w:pPr>
      <w:bookmarkStart w:colFirst="0" w:colLast="0" w:name="_31p412qat1rd" w:id="0"/>
      <w:bookmarkEnd w:id="0"/>
      <w:r w:rsidDel="00000000" w:rsidR="00000000" w:rsidRPr="00000000">
        <w:rPr>
          <w:rFonts w:ascii="Roboto" w:cs="Roboto" w:eastAsia="Roboto" w:hAnsi="Roboto"/>
          <w:sz w:val="34"/>
          <w:szCs w:val="34"/>
          <w:rtl w:val="0"/>
        </w:rPr>
        <w:t xml:space="preserve">“Wspólnymi siłami budujemy równość: </w:t>
      </w:r>
    </w:p>
    <w:p w:rsidR="00000000" w:rsidDel="00000000" w:rsidP="00000000" w:rsidRDefault="00000000" w:rsidRPr="00000000" w14:paraId="00000003">
      <w:pPr>
        <w:pStyle w:val="Title"/>
        <w:spacing w:line="240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  <w:highlight w:val="yellow"/>
        </w:rPr>
      </w:pPr>
      <w:bookmarkStart w:colFirst="0" w:colLast="0" w:name="_vjyo9aexkh7s" w:id="1"/>
      <w:bookmarkEnd w:id="1"/>
      <w:r w:rsidDel="00000000" w:rsidR="00000000" w:rsidRPr="00000000">
        <w:rPr>
          <w:rFonts w:ascii="Roboto" w:cs="Roboto" w:eastAsia="Roboto" w:hAnsi="Roboto"/>
          <w:sz w:val="34"/>
          <w:szCs w:val="34"/>
          <w:rtl w:val="0"/>
        </w:rPr>
        <w:t xml:space="preserve">wsparcie i rozwój dla lokalnych grup i organizacji LGBT+”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00" w:line="240" w:lineRule="auto"/>
        <w:ind w:left="426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Informacje o projekcie:</w:t>
      </w:r>
    </w:p>
    <w:tbl>
      <w:tblPr>
        <w:tblStyle w:val="Table1"/>
        <w:tblW w:w="93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5"/>
        <w:gridCol w:w="4911"/>
        <w:tblGridChange w:id="0">
          <w:tblGrid>
            <w:gridCol w:w="4425"/>
            <w:gridCol w:w="4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Nazwa organizacji / grupy / imię i nazwisko osoby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after="200" w:line="276" w:lineRule="auto"/>
              <w:jc w:val="both"/>
              <w:rPr>
                <w:rFonts w:ascii="Roboto" w:cs="Roboto" w:eastAsia="Roboto" w:hAnsi="Roboto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Forma organizacji (Fundacja, Kolektyw, Stowarzyszenie)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200" w:line="276" w:lineRule="auto"/>
              <w:jc w:val="both"/>
              <w:rPr>
                <w:rFonts w:ascii="Roboto" w:cs="Roboto" w:eastAsia="Roboto" w:hAnsi="Roboto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Adres</w:t>
            </w:r>
          </w:p>
          <w:p w:rsidR="00000000" w:rsidDel="00000000" w:rsidP="00000000" w:rsidRDefault="00000000" w:rsidRPr="00000000" w14:paraId="0000000A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(ulica, numer domu/mieszkania, </w:t>
            </w:r>
          </w:p>
          <w:p w:rsidR="00000000" w:rsidDel="00000000" w:rsidP="00000000" w:rsidRDefault="00000000" w:rsidRPr="00000000" w14:paraId="0000000B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kod pocztowy, miejscowość)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200" w:line="276" w:lineRule="auto"/>
              <w:jc w:val="both"/>
              <w:rPr>
                <w:rFonts w:ascii="Roboto" w:cs="Roboto" w:eastAsia="Roboto" w:hAnsi="Roboto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Województwo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200" w:line="276" w:lineRule="auto"/>
              <w:jc w:val="both"/>
              <w:rPr>
                <w:rFonts w:ascii="Roboto" w:cs="Roboto" w:eastAsia="Roboto" w:hAnsi="Roboto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W jakiej społeczności lokalnej będziecie działać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200" w:line="276" w:lineRule="auto"/>
              <w:jc w:val="both"/>
              <w:rPr>
                <w:rFonts w:ascii="Roboto" w:cs="Roboto" w:eastAsia="Roboto" w:hAnsi="Roboto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Wielkość miejscowości, w której będą prowadzone działania: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200" w:line="276" w:lineRule="auto"/>
              <w:jc w:val="both"/>
              <w:rPr>
                <w:rFonts w:ascii="Roboto" w:cs="Roboto" w:eastAsia="Roboto" w:hAnsi="Roboto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200" w:line="276" w:lineRule="auto"/>
        <w:jc w:val="both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200" w:line="24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Dane kontaktowe:</w:t>
      </w:r>
    </w:p>
    <w:tbl>
      <w:tblPr>
        <w:tblStyle w:val="Table2"/>
        <w:tblW w:w="93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5"/>
        <w:gridCol w:w="4911"/>
        <w:tblGridChange w:id="0">
          <w:tblGrid>
            <w:gridCol w:w="4425"/>
            <w:gridCol w:w="4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Adres do korespondencji</w:t>
            </w:r>
          </w:p>
          <w:p w:rsidR="00000000" w:rsidDel="00000000" w:rsidP="00000000" w:rsidRDefault="00000000" w:rsidRPr="00000000" w14:paraId="00000016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(ulica, numer domu/mieszkania, </w:t>
            </w:r>
          </w:p>
          <w:p w:rsidR="00000000" w:rsidDel="00000000" w:rsidP="00000000" w:rsidRDefault="00000000" w:rsidRPr="00000000" w14:paraId="00000017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kod pocztowy, miejscowość)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Strona WWW, social media organizacji/ grupy (jeśli są prowadzone)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Data założenia organizacji/grupy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Imię nazwisko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osoby odpowiedzialnej za wniosek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Email osoby odpowiedzialnej za wniosek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Telefon osoby odpowiedzialnej za wniosek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200" w:line="276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40" w:lineRule="auto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Opis organizacji / grupy </w:t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Opisz pokrótce dotychczasową działalność organizacji/ grupy. </w:t>
      </w:r>
    </w:p>
    <w:p w:rsidR="00000000" w:rsidDel="00000000" w:rsidP="00000000" w:rsidRDefault="00000000" w:rsidRPr="00000000" w14:paraId="00000029">
      <w:pPr>
        <w:spacing w:line="240" w:lineRule="auto"/>
        <w:ind w:left="0" w:firstLine="0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Wymień  zrealizowane projekty, inicjatywy lub działania podjęte w lokalnej społeczności. </w:t>
      </w:r>
    </w:p>
    <w:p w:rsidR="00000000" w:rsidDel="00000000" w:rsidP="00000000" w:rsidRDefault="00000000" w:rsidRPr="00000000" w14:paraId="0000002A">
      <w:pPr>
        <w:spacing w:line="240" w:lineRule="auto"/>
        <w:ind w:left="0" w:firstLine="0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Ile osób działa w ramach grupy/organizacji?</w:t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Z jakim grupami/organizacjami w ramach społeczności LGBT+ dotychczas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organizowaxście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działania?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C">
      <w:pPr>
        <w:spacing w:line="240" w:lineRule="auto"/>
        <w:ind w:left="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ind w:left="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Cele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40" w:lineRule="auto"/>
        <w:jc w:val="both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Poniższa sekcja ma na celu zrozumienie Waszej analizy problemu i Waszej zdolności wpływania na dyskurs publiczny i barier, które Was Powstrzymują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Nazwa projektu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200" w:line="240" w:lineRule="auto"/>
        <w:jc w:val="both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Analiza problemu, na który chcecie odpowiadać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Twoja odpowiedź: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Opisz działania, które Wasza grupa/organizacja chciałaby podjąć w ramach grantu. Opisz grupy docelowe, w tym przewidywaną ilość osób jakie zaangażują się w działania, oraz przewidywane skutki/ wpływ działań. 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ind w:left="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line="24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Czy były podejmowane wcześniej przez Waszą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grupę/organizację (lub inne organizacje) podobne działania z tymi grupami docelowymi opisz na czym one polegały i jaki był ich skutek?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ind w:left="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line="24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W jaki sposób planujecie monitorować realizację działań oraz mierzyć ich efekty? Prosimy o krótki opis planowanej ewaluacji (np. zbieranie informacji zwrotnej od osób uczestniczących, ankiety, wywiady)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Kolejne kroki: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Czy zamierzacie kontynuować działalność grupy/organizacji po zakończeniu grantu? Opiszcie, czy planujecie kontynuować działania podjęte w ramach grantu lub utrzymywać kontakt z osobami, które brały udział w tych działaniach. Jeśli nie, wyjaśnijcie dlaczego lub co Was powstrzymuje. Jeśli planujecie rozpocząć inne projekty po zakończeniu grantu, które w jakiś sposób łączą się z tym grantem, opiszcie je.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Działania rozwojowe: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Podczas realizacji Grantu, KPH planuje działania networkingowe, warsztaty oraz webinary dla grantobiorców. Czy Wasza organizacja lub grupa jest zainteresowana udziałem w takich działaniach i czy będziecie mieć możliwość uczestniczenia w tych wydarzeniach?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Finanse </w:t>
      </w:r>
    </w:p>
    <w:p w:rsidR="00000000" w:rsidDel="00000000" w:rsidP="00000000" w:rsidRDefault="00000000" w:rsidRPr="00000000" w14:paraId="00000050">
      <w:pPr>
        <w:spacing w:line="240" w:lineRule="auto"/>
        <w:ind w:left="720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00" w:line="276" w:lineRule="auto"/>
        <w:jc w:val="both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Poniższa sekcja ma na celu ocenę Waszych możliwości w zakresie zarządzania finansowego grantem.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Podaj temat i wielkość (kwota w PLN) grantów zarządzanych przez Waszą organizację/grupę w ciągu ostatniego roku (2024-2025) ze wskazaniem darczyńców dla każdego z nich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. </w:t>
        <w:br w:type="textWrapping"/>
        <w:t xml:space="preserve">Jeśli prowadziliście działania dofinansowywane z różnych źródeł również możecie je opisać. Jeśli nie prowadziliście grantów lub działań finansowanych zewnętrznie zostawcie puste pole.  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Kto w Twojej organizacji/grupie jest odpowiedzialny za podejmowanie decyzji dotyczących realizacji działań oraz wydatków?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line="24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Jak monitorujecie swoje wydatki i dochody?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200" w:line="276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Budżet</w:t>
      </w:r>
    </w:p>
    <w:p w:rsidR="00000000" w:rsidDel="00000000" w:rsidP="00000000" w:rsidRDefault="00000000" w:rsidRPr="00000000" w14:paraId="0000005F">
      <w:pPr>
        <w:spacing w:line="240" w:lineRule="auto"/>
        <w:ind w:left="0" w:firstLine="0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Przygotuj budżet w sposób przejrzysty i pozwalający łatwo powiązać pozycje budżetowe z planowanymi działaniami. Kieruj się zasadą efektywnego planowania środków i posługuj się rynkowymi stawkami. Tam, gdzie to możliwe, wyjaśnij, co kryje się pod daną pozycją. Pamiętaj, że oceniający na podstawie tego, jak rzetelnie wypełnisz budżet, będą podejmować decyzję o dofinansowaniu lub mnie Twojego wniosku. 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line="278.00000000000006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line="278.00000000000006" w:lineRule="auto"/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Oświadczenie Wnioskodawcy: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278.00000000000006" w:lineRule="auto"/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Oświadczam, że jestem świadomx, że w programach grantowych KPH obowiązuje zakaz podwójnego finansowania tych samych wydatków (przez co należy rozumieć sytuację, w której ten sam wydatek jest finansowany również przez innego grantodawcę), w związku z tym zobowiązuję się do przestrzegania zakazu podwójnego finansowania.</w:t>
      </w:r>
    </w:p>
    <w:p w:rsidR="00000000" w:rsidDel="00000000" w:rsidP="00000000" w:rsidRDefault="00000000" w:rsidRPr="00000000" w14:paraId="00000063">
      <w:pPr>
        <w:spacing w:line="278.00000000000006" w:lineRule="auto"/>
        <w:ind w:left="0" w:firstLine="0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278.00000000000006" w:lineRule="auto"/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Wyrażam zgodę na przetwarzanie moich danych osobowych w celu przeprowadzenia procesu grantowego oraz obsługi mojego zgłoszenia. 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5">
      <w:pPr>
        <w:spacing w:line="278.00000000000006" w:lineRule="auto"/>
        <w:ind w:left="720" w:firstLine="0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line="278.00000000000006" w:lineRule="auto"/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Wyrażam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zgodę na otrzymywanie od KPH zaproszeń na spotkania sieciujące, szkolenia, warsztaty oraz inne informacje ważne dla społeczności LGBT+.  </w:t>
      </w:r>
      <w:hyperlink r:id="rId6">
        <w:r w:rsidDel="00000000" w:rsidR="00000000" w:rsidRPr="00000000">
          <w:rPr>
            <w:rFonts w:ascii="Roboto" w:cs="Roboto" w:eastAsia="Roboto" w:hAnsi="Roboto"/>
            <w:sz w:val="20"/>
            <w:szCs w:val="20"/>
            <w:u w:val="single"/>
            <w:rtl w:val="0"/>
          </w:rPr>
          <w:t xml:space="preserve">Polityka Prywatności KPH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0" w:firstLine="0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spacing w:after="200" w:line="276" w:lineRule="auto"/>
      <w:ind w:hanging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tabs>
        <w:tab w:val="center" w:leader="none" w:pos="4536"/>
        <w:tab w:val="right" w:leader="none" w:pos="9072"/>
      </w:tabs>
      <w:spacing w:line="240" w:lineRule="auto"/>
      <w:ind w:hanging="2"/>
      <w:jc w:val="right"/>
      <w:rPr/>
    </w:pPr>
    <w:r w:rsidDel="00000000" w:rsidR="00000000" w:rsidRPr="00000000">
      <w:rPr>
        <w:rFonts w:ascii="Roboto" w:cs="Roboto" w:eastAsia="Roboto" w:hAnsi="Roboto"/>
        <w:sz w:val="20"/>
        <w:szCs w:val="20"/>
      </w:rPr>
      <w:drawing>
        <wp:inline distB="0" distT="0" distL="0" distR="0">
          <wp:extent cx="1162988" cy="1162988"/>
          <wp:effectExtent b="0" l="0" r="0" t="0"/>
          <wp:docPr descr="Obraz zawierający Grafika, zrzut ekranu, projekt graficzny, Wielobarwność&#10;&#10;Opis wygenerowany automatycznie" id="1" name="image1.png"/>
          <a:graphic>
            <a:graphicData uri="http://schemas.openxmlformats.org/drawingml/2006/picture">
              <pic:pic>
                <pic:nvPicPr>
                  <pic:cNvPr descr="Obraz zawierający Grafika, zrzut ekranu, projekt graficzny, Wielobarwność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2988" cy="11629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ph.org.pl/wp-content/themes/kph/img/kph_privacy_policy_pl.pdf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